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C4" w:rsidRPr="00F06551" w:rsidRDefault="00EC0ABA" w:rsidP="006B144A">
      <w:pPr>
        <w:jc w:val="both"/>
        <w:rPr>
          <w:rFonts w:ascii="Trebuchet MS" w:eastAsia="Times New Roman" w:hAnsi="Trebuchet MS" w:cs="Arial"/>
          <w:b/>
          <w:bCs/>
          <w:color w:val="FFFFFF" w:themeColor="background1"/>
          <w:sz w:val="24"/>
          <w:szCs w:val="24"/>
          <w:lang w:eastAsia="es-AR"/>
        </w:rPr>
      </w:pPr>
      <w:r>
        <w:rPr>
          <w:rFonts w:ascii="Trebuchet MS" w:eastAsia="Times New Roman" w:hAnsi="Trebuchet MS" w:cs="Arial"/>
          <w:b/>
          <w:bCs/>
          <w:color w:val="FFFFFF" w:themeColor="background1"/>
          <w:sz w:val="24"/>
          <w:szCs w:val="24"/>
          <w:highlight w:val="darkBlue"/>
          <w:lang w:eastAsia="es-AR"/>
        </w:rPr>
        <w:t>Guía de e</w:t>
      </w:r>
      <w:r w:rsidR="004767C4" w:rsidRPr="00F06551">
        <w:rPr>
          <w:rFonts w:ascii="Trebuchet MS" w:eastAsia="Times New Roman" w:hAnsi="Trebuchet MS" w:cs="Arial"/>
          <w:b/>
          <w:bCs/>
          <w:color w:val="FFFFFF" w:themeColor="background1"/>
          <w:sz w:val="24"/>
          <w:szCs w:val="24"/>
          <w:highlight w:val="darkBlue"/>
          <w:lang w:eastAsia="es-AR"/>
        </w:rPr>
        <w:t>laboración de proyectos: pautas para tener en cuenta</w:t>
      </w:r>
    </w:p>
    <w:p w:rsidR="002B3CCD" w:rsidRPr="00F06551" w:rsidRDefault="004767C4" w:rsidP="00317388">
      <w:p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A continuación presentamos algunas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pautas básicas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que pueden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guiar la elaboración y diseño de un proyecto</w:t>
      </w:r>
      <w:r w:rsidR="002B3CCD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 </w:t>
      </w:r>
      <w:r w:rsidR="004075CB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educativo</w:t>
      </w:r>
      <w:r w:rsidR="004075CB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</w:t>
      </w:r>
      <w:r w:rsidR="002B3CCD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y </w:t>
      </w:r>
      <w:r w:rsidR="002B3CCD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encontrar oportunidades de mejora en la implementación de</w:t>
      </w:r>
      <w:r w:rsidR="004075CB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l mismo</w:t>
      </w:r>
      <w:r w:rsidR="004075CB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 Además, puede resultar una herramienta útil para completar la ficha de postulación al Premio.</w:t>
      </w:r>
    </w:p>
    <w:p w:rsidR="00E163A4" w:rsidRPr="00F06551" w:rsidRDefault="00574F93" w:rsidP="00317388">
      <w:pPr>
        <w:spacing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lang w:eastAsia="es-AR"/>
        </w:rPr>
      </w:pPr>
      <w:r w:rsidRPr="00F06551"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  <w:t>Fundamentación</w:t>
      </w:r>
    </w:p>
    <w:p w:rsidR="00E163A4" w:rsidRPr="00F06551" w:rsidRDefault="00E163A4" w:rsidP="0031738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En la fundamentación del proyecto hay que presentar los criterios, es decir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una argumentación lógica,  y/o las razones que justifican la realización del mismo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. Es muy importante que en la fundamentación se cumplan dos requisitos para que sea completa y correcta: </w:t>
      </w:r>
    </w:p>
    <w:p w:rsidR="00E163A4" w:rsidRPr="00F06551" w:rsidRDefault="00E163A4" w:rsidP="00317388">
      <w:p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•</w:t>
      </w:r>
      <w:r w:rsidR="00586B5C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hay que explicar la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prioridad y urgencia del problema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para el que se busca solución; </w:t>
      </w:r>
    </w:p>
    <w:p w:rsidR="000F5D25" w:rsidRPr="00F06551" w:rsidRDefault="00E163A4" w:rsidP="00317388">
      <w:p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•</w:t>
      </w:r>
      <w:r w:rsidR="000F5D25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hay que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justificar por qué este proyecto que se formula es la propuesta de solución más adecuada o viable para resolver ese problema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</w:t>
      </w:r>
    </w:p>
    <w:p w:rsidR="002D18A8" w:rsidRPr="00F06551" w:rsidRDefault="00E163A4" w:rsidP="0031738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La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fundamentación d</w:t>
      </w:r>
      <w:r w:rsidR="00574F93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escribe el contexto de partida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(momento histórico, situación y características detectables de la comunidad, institución, personal, etc.) en donde se sitúa el análisis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para</w:t>
      </w:r>
      <w:r w:rsidR="00574F93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 la detección de indicadores que conformarán un diagnóstico de situación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 </w:t>
      </w:r>
    </w:p>
    <w:p w:rsidR="00317388" w:rsidRDefault="00574F93" w:rsidP="00317388">
      <w:p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Una vez realizada la fundamentación y diagnóstico del proyecto estamos en condiciones de ejecutar la planificación.</w:t>
      </w:r>
    </w:p>
    <w:p w:rsidR="00751C2E" w:rsidRPr="00F06551" w:rsidRDefault="00574F93" w:rsidP="00317388">
      <w:p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  <w:t>Planificación del proyecto</w:t>
      </w:r>
    </w:p>
    <w:p w:rsidR="002D18A8" w:rsidRPr="00F06551" w:rsidRDefault="00574F93" w:rsidP="00317388">
      <w:p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Es el proceso que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determina la dirección hacia adonde ir y los requisitos necesarios para poner en práctica el proyecto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</w:t>
      </w:r>
    </w:p>
    <w:p w:rsidR="00574F93" w:rsidRPr="00F06551" w:rsidRDefault="00574F93" w:rsidP="00317388">
      <w:pPr>
        <w:spacing w:line="360" w:lineRule="auto"/>
        <w:jc w:val="both"/>
        <w:rPr>
          <w:rFonts w:ascii="Trebuchet MS" w:eastAsia="Times New Roman" w:hAnsi="Trebuchet MS" w:cs="Arial"/>
          <w:b/>
          <w:color w:val="323232"/>
          <w:sz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Para planificar un proyecto educativo, </w:t>
      </w:r>
      <w:r w:rsidR="00E163A4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es importante</w:t>
      </w:r>
      <w:r w:rsidR="00E163A4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pensar, analizar y </w:t>
      </w:r>
      <w:r w:rsidR="00E163A4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responder a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 las siguientes preguntas:</w:t>
      </w:r>
    </w:p>
    <w:p w:rsidR="00574F93" w:rsidRPr="00F06551" w:rsidRDefault="00574F93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¿QUÉ HACER?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: Propuesta.</w:t>
      </w:r>
    </w:p>
    <w:p w:rsidR="00574F93" w:rsidRPr="00F06551" w:rsidRDefault="00E163A4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¿PARA QUÉ? 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: P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lanteamiento del contexto y del problema.</w:t>
      </w:r>
    </w:p>
    <w:p w:rsidR="00574F93" w:rsidRPr="00F06551" w:rsidRDefault="00E163A4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¿A QUIÉNES?</w:t>
      </w:r>
      <w:r w:rsidRPr="00EC0ABA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: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P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ersonas implicadas como</w:t>
      </w:r>
      <w:r w:rsidR="007402CF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destinatarios, a quién va dirigido el proyecto</w:t>
      </w:r>
    </w:p>
    <w:p w:rsidR="00574F93" w:rsidRPr="00F06551" w:rsidRDefault="00E163A4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¿CON QUIÉNES?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: P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ersonas implicadas como responsables.</w:t>
      </w:r>
    </w:p>
    <w:p w:rsidR="00574F93" w:rsidRPr="00F06551" w:rsidRDefault="00E163A4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¿DÓNDE?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</w:t>
      </w:r>
      <w:r w:rsidRPr="00EC0ABA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: 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L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ugares y espacios en donde se realizan las actividades.</w:t>
      </w:r>
    </w:p>
    <w:p w:rsidR="00574F93" w:rsidRPr="00F06551" w:rsidRDefault="00574F93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¿</w:t>
      </w:r>
      <w:r w:rsidR="00E163A4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CUÁNDO?</w:t>
      </w:r>
      <w:r w:rsidR="00E163A4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: C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uadro temporal en el que se realizará.</w:t>
      </w:r>
    </w:p>
    <w:p w:rsidR="00574F93" w:rsidRPr="00F06551" w:rsidRDefault="00574F93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¿CUÁNTO?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: Etapas previstas y cantidad de actividades especificas a llevar a cabo.</w:t>
      </w:r>
    </w:p>
    <w:p w:rsidR="00574F93" w:rsidRPr="00F06551" w:rsidRDefault="00E163A4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¿CÓMO?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: T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écnicas a usar.</w:t>
      </w:r>
    </w:p>
    <w:p w:rsidR="00574F93" w:rsidRPr="00F06551" w:rsidRDefault="00E163A4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¿CON QUÉ?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: M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edios e instrumentos con los que contamos.</w:t>
      </w:r>
    </w:p>
    <w:p w:rsidR="00574F93" w:rsidRPr="00F06551" w:rsidRDefault="00574F93" w:rsidP="00317388">
      <w:pPr>
        <w:pStyle w:val="Prrafodelista"/>
        <w:numPr>
          <w:ilvl w:val="0"/>
          <w:numId w:val="8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EVALUACIÓN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: Monitoreo - Evaluación Parcial - Evaluación Final.</w:t>
      </w:r>
    </w:p>
    <w:p w:rsidR="00152A52" w:rsidRPr="00F06551" w:rsidRDefault="00152A52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0"/>
          <w:szCs w:val="20"/>
          <w:highlight w:val="yellow"/>
          <w:lang w:eastAsia="es-AR"/>
        </w:rPr>
      </w:pPr>
    </w:p>
    <w:p w:rsidR="00317388" w:rsidRDefault="00574F93" w:rsidP="00317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  <w:t>Objetivos generales y específicos</w:t>
      </w:r>
    </w:p>
    <w:p w:rsidR="00317388" w:rsidRPr="00317388" w:rsidRDefault="00317388" w:rsidP="00317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574F93" w:rsidRPr="00071B85" w:rsidRDefault="00574F93" w:rsidP="00071B85">
      <w:pPr>
        <w:pStyle w:val="Prrafodelista"/>
        <w:numPr>
          <w:ilvl w:val="0"/>
          <w:numId w:val="9"/>
        </w:numPr>
        <w:shd w:val="clear" w:color="auto" w:fill="FFFFFF"/>
        <w:spacing w:after="0" w:line="360" w:lineRule="auto"/>
        <w:ind w:left="357" w:hanging="357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Los objetivos de un proyecto son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los logros que queremos alcanzar con la ejecu</w:t>
      </w:r>
      <w:r w:rsidR="00E163A4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ción de una acción planificada</w:t>
      </w:r>
      <w:r w:rsidR="00E163A4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. </w:t>
      </w:r>
      <w:r w:rsidR="00152A52"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Cada objetivo comienza con un </w:t>
      </w:r>
      <w:r w:rsidR="00152A52"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verbo en infinitivo</w:t>
      </w:r>
      <w:r w:rsidR="00152A52"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</w:t>
      </w:r>
      <w:r w:rsidR="00152A52" w:rsidRPr="00071B85">
        <w:rPr>
          <w:rStyle w:val="nfasis"/>
          <w:rFonts w:ascii="Trebuchet MS" w:hAnsi="Trebuchet MS" w:cs="Arial"/>
          <w:b/>
          <w:bCs/>
          <w:i w:val="0"/>
          <w:iCs w:val="0"/>
          <w:color w:val="545454"/>
          <w:shd w:val="clear" w:color="auto" w:fill="FFFFFF"/>
        </w:rPr>
        <w:t xml:space="preserve"> 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Los objetivos en un proyecto constituyen el punto central de referencia, son los que </w:t>
      </w:r>
      <w:r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conforman su naturaleza y le dan coherencia al plan de acción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 Por ello, es muy importante que los objetivos sean:</w:t>
      </w:r>
    </w:p>
    <w:p w:rsidR="002D18A8" w:rsidRPr="00F06551" w:rsidRDefault="002D18A8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FF48D6" w:rsidRPr="00317388" w:rsidRDefault="00574F93" w:rsidP="00317388">
      <w:pPr>
        <w:pStyle w:val="Prrafodelista"/>
        <w:numPr>
          <w:ilvl w:val="0"/>
          <w:numId w:val="10"/>
        </w:num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C</w:t>
      </w:r>
      <w:r w:rsidR="00E163A4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LAROS</w:t>
      </w:r>
      <w:r w:rsidR="00E163A4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: f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ormulados en un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lenguaje comprensible y preciso, fáciles de identificar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</w:t>
      </w:r>
    </w:p>
    <w:p w:rsidR="00FF48D6" w:rsidRPr="00317388" w:rsidRDefault="00E163A4" w:rsidP="00317388">
      <w:pPr>
        <w:pStyle w:val="Prrafodelista"/>
        <w:numPr>
          <w:ilvl w:val="0"/>
          <w:numId w:val="10"/>
        </w:num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FACTIBLES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: </w:t>
      </w: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p</w:t>
      </w:r>
      <w:r w:rsidR="00574F93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osibles de alcanzar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con los recursos disponibles, con la metodología adoptada y dentro de los plazos previstos.</w:t>
      </w:r>
      <w:r w:rsidR="00574F93" w:rsidRPr="00F06551">
        <w:rPr>
          <w:rFonts w:ascii="Trebuchet MS" w:eastAsia="Times New Roman" w:hAnsi="Trebuchet MS" w:cs="Arial"/>
          <w:color w:val="323232"/>
          <w:sz w:val="20"/>
          <w:lang w:eastAsia="es-AR"/>
        </w:rPr>
        <w:t> </w:t>
      </w:r>
    </w:p>
    <w:p w:rsidR="00317388" w:rsidRDefault="00E163A4" w:rsidP="00071B85">
      <w:pPr>
        <w:pStyle w:val="Prrafodelista"/>
        <w:numPr>
          <w:ilvl w:val="0"/>
          <w:numId w:val="10"/>
        </w:num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PERTINENTES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: t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ienen una </w:t>
      </w:r>
      <w:r w:rsidR="00574F93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relación lógica con el tipo de problema</w:t>
      </w:r>
      <w:r w:rsidR="00574F93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que se pretende solucionar.</w:t>
      </w:r>
    </w:p>
    <w:p w:rsidR="00071B85" w:rsidRPr="00071B85" w:rsidRDefault="00071B85" w:rsidP="00071B85">
      <w:pPr>
        <w:pStyle w:val="Prrafodelista"/>
        <w:shd w:val="clear" w:color="auto" w:fill="FFFFFF"/>
        <w:spacing w:after="60" w:line="360" w:lineRule="auto"/>
        <w:ind w:left="360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7402CF" w:rsidRPr="00F06551" w:rsidRDefault="003713C6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b/>
          <w:color w:val="1F497D" w:themeColor="text2"/>
          <w:sz w:val="20"/>
          <w:szCs w:val="20"/>
          <w:u w:val="single"/>
          <w:lang w:val="es-AR" w:eastAsia="es-AR"/>
        </w:rPr>
      </w:pPr>
      <w:r w:rsidRPr="00F06551">
        <w:rPr>
          <w:rFonts w:ascii="Trebuchet MS" w:eastAsia="Times New Roman" w:hAnsi="Trebuchet MS" w:cs="Arial"/>
          <w:b/>
          <w:color w:val="1F497D" w:themeColor="text2"/>
          <w:sz w:val="20"/>
          <w:szCs w:val="20"/>
          <w:u w:val="single"/>
          <w:lang w:val="es-AR" w:eastAsia="es-AR"/>
        </w:rPr>
        <w:t>Existen d</w:t>
      </w:r>
      <w:r w:rsidR="007402CF" w:rsidRPr="00F06551">
        <w:rPr>
          <w:rFonts w:ascii="Trebuchet MS" w:eastAsia="Times New Roman" w:hAnsi="Trebuchet MS" w:cs="Arial"/>
          <w:b/>
          <w:color w:val="1F497D" w:themeColor="text2"/>
          <w:sz w:val="20"/>
          <w:szCs w:val="20"/>
          <w:u w:val="single"/>
          <w:lang w:val="es-AR" w:eastAsia="es-AR"/>
        </w:rPr>
        <w:t>os tipos de objetivos</w:t>
      </w:r>
    </w:p>
    <w:p w:rsidR="007402CF" w:rsidRPr="00F06551" w:rsidRDefault="007402CF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</w:p>
    <w:p w:rsidR="00317388" w:rsidRPr="00317388" w:rsidRDefault="00751C2E" w:rsidP="0031738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Objetivo g</w:t>
      </w:r>
      <w:r w:rsidR="007402CF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eneral</w:t>
      </w:r>
      <w:r w:rsidR="00317388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: </w:t>
      </w:r>
      <w:r w:rsidR="007402CF"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son los </w:t>
      </w:r>
      <w:r w:rsidR="007402CF" w:rsidRPr="00317388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cambios que el proyecto pretende lograr</w:t>
      </w:r>
      <w:r w:rsidR="007402CF"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. </w:t>
      </w:r>
    </w:p>
    <w:p w:rsidR="007402CF" w:rsidRPr="00317388" w:rsidRDefault="007402CF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  <w:r w:rsidRPr="00317388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Al enunciarlos se constituyen en </w:t>
      </w:r>
      <w:r w:rsidRPr="00317388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 xml:space="preserve">el horizonte hacia el cual el proyecto debe dirigirse </w:t>
      </w:r>
      <w:r w:rsidRPr="00317388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encaminando las actividades para lograr los resultados que aporten a ese cambio. Son el </w:t>
      </w:r>
      <w:r w:rsidRPr="00317388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fin último</w:t>
      </w:r>
      <w:r w:rsidRPr="00317388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 que se pretende conseguir con el proyecto, sin embargo pueden ser situaciones que no estemos en condiciones de medir al término del mismo.</w:t>
      </w:r>
    </w:p>
    <w:p w:rsidR="007402CF" w:rsidRPr="00F06551" w:rsidRDefault="007402CF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</w:p>
    <w:p w:rsidR="007402CF" w:rsidRPr="00F06551" w:rsidRDefault="007402CF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  <w:r w:rsidRPr="00317388">
        <w:rPr>
          <w:rFonts w:ascii="Trebuchet MS" w:eastAsia="Times New Roman" w:hAnsi="Trebuchet MS" w:cs="Arial"/>
          <w:i/>
          <w:color w:val="323232"/>
          <w:sz w:val="20"/>
          <w:szCs w:val="20"/>
          <w:lang w:val="es-AR" w:eastAsia="es-AR"/>
        </w:rPr>
        <w:t>Pregunta guía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: </w:t>
      </w:r>
      <w:r w:rsidRPr="00BF2587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¿Cuál es el fin al que el proyecto contribuirá en el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 </w:t>
      </w:r>
      <w:r w:rsidRPr="00317388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largo plazo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>? ¿Cuál es el efecto en la vida de las personas beneficiarias del proyecto?</w:t>
      </w:r>
    </w:p>
    <w:p w:rsidR="007402CF" w:rsidRPr="00F06551" w:rsidRDefault="007402CF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</w:p>
    <w:p w:rsidR="00317388" w:rsidRDefault="00751C2E" w:rsidP="00317388">
      <w:pPr>
        <w:pStyle w:val="Default"/>
        <w:numPr>
          <w:ilvl w:val="0"/>
          <w:numId w:val="11"/>
        </w:numPr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  <w:r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Objetivos e</w:t>
      </w:r>
      <w:r w:rsidR="007402CF" w:rsidRPr="00F06551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specíficos</w:t>
      </w:r>
      <w:r w:rsidR="00317388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: </w:t>
      </w:r>
      <w:r w:rsidR="007402CF"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son las </w:t>
      </w:r>
      <w:r w:rsidR="007402CF" w:rsidRPr="00317388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mejoras concretas a favor de la población beneficiaria directa e indirecta que se pretenden lograr</w:t>
      </w:r>
      <w:r w:rsidR="007402CF"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. </w:t>
      </w:r>
    </w:p>
    <w:p w:rsidR="007402CF" w:rsidRPr="00F06551" w:rsidRDefault="007402CF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>Todo lo que se incluya aquí debe estar en condiciones de ser medido y demostrado al término o durante el proyecto.</w:t>
      </w:r>
    </w:p>
    <w:p w:rsidR="007402CF" w:rsidRPr="00F06551" w:rsidRDefault="007402CF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</w:p>
    <w:p w:rsidR="007402CF" w:rsidRPr="00F06551" w:rsidRDefault="007402CF" w:rsidP="00317388">
      <w:pPr>
        <w:pStyle w:val="Default"/>
        <w:spacing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</w:pPr>
      <w:r w:rsidRPr="00317388">
        <w:rPr>
          <w:rFonts w:ascii="Trebuchet MS" w:eastAsia="Times New Roman" w:hAnsi="Trebuchet MS" w:cs="Arial"/>
          <w:i/>
          <w:color w:val="323232"/>
          <w:sz w:val="20"/>
          <w:szCs w:val="20"/>
          <w:lang w:val="es-AR" w:eastAsia="es-AR"/>
        </w:rPr>
        <w:t>Pregunta guía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val="es-AR" w:eastAsia="es-AR"/>
        </w:rPr>
        <w:t xml:space="preserve">: </w:t>
      </w:r>
      <w:r w:rsidRPr="00317388">
        <w:rPr>
          <w:rFonts w:ascii="Trebuchet MS" w:eastAsia="Times New Roman" w:hAnsi="Trebuchet MS" w:cs="Arial"/>
          <w:b/>
          <w:color w:val="323232"/>
          <w:sz w:val="20"/>
          <w:szCs w:val="20"/>
          <w:lang w:val="es-AR" w:eastAsia="es-AR"/>
        </w:rPr>
        <w:t>¿Qué cambios queremos ver al final del proyecto? ¿Qué cosas específicas queremos encontrar de manera diferente al final del proyecto?</w:t>
      </w:r>
    </w:p>
    <w:p w:rsidR="007402CF" w:rsidRPr="00F06551" w:rsidRDefault="007402CF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0"/>
          <w:szCs w:val="20"/>
          <w:highlight w:val="yellow"/>
          <w:lang w:eastAsia="es-AR"/>
        </w:rPr>
      </w:pPr>
    </w:p>
    <w:p w:rsidR="00071B85" w:rsidRDefault="00071B85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</w:pPr>
    </w:p>
    <w:p w:rsidR="002D18A8" w:rsidRDefault="00574F93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</w:pPr>
      <w:r w:rsidRPr="00F06551"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  <w:t>Metodología</w:t>
      </w:r>
    </w:p>
    <w:p w:rsidR="00317388" w:rsidRPr="00F06551" w:rsidRDefault="00317388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</w:pPr>
    </w:p>
    <w:p w:rsidR="00317388" w:rsidRDefault="00574F93" w:rsidP="00317388">
      <w:pPr>
        <w:pStyle w:val="Prrafode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317388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Proporciona las </w:t>
      </w:r>
      <w:r w:rsidRPr="00317388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herramientas y las técnicas mediante las cuales intentaremos transformar la realidad con el fin de mejorarla</w:t>
      </w:r>
      <w:r w:rsidRPr="00317388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 La metodología constituye</w:t>
      </w:r>
      <w:r w:rsidR="00317388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el eje central de un proyecto.</w:t>
      </w:r>
    </w:p>
    <w:p w:rsidR="00317388" w:rsidRDefault="00317388" w:rsidP="00317388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3713C6" w:rsidRPr="00071B85" w:rsidRDefault="00574F93" w:rsidP="00071B85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Es conveniente </w:t>
      </w:r>
      <w:r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evaluarla en función de los objetivos y de los beneficiarios 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del proyecto.</w:t>
      </w:r>
    </w:p>
    <w:p w:rsidR="00574F93" w:rsidRPr="00F06551" w:rsidRDefault="00574F93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Para el proceso metodológico es conveniente tener en cuenta:</w:t>
      </w:r>
    </w:p>
    <w:p w:rsidR="003713C6" w:rsidRPr="00F06551" w:rsidRDefault="003713C6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574F93" w:rsidRPr="00F06551" w:rsidRDefault="00574F93" w:rsidP="00317388">
      <w:pPr>
        <w:pStyle w:val="Prrafodelista"/>
        <w:numPr>
          <w:ilvl w:val="0"/>
          <w:numId w:val="7"/>
        </w:num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317388">
        <w:rPr>
          <w:rFonts w:ascii="Trebuchet MS" w:eastAsia="Times New Roman" w:hAnsi="Trebuchet MS" w:cs="Arial"/>
          <w:color w:val="323232"/>
          <w:sz w:val="20"/>
          <w:szCs w:val="20"/>
          <w:u w:val="single"/>
          <w:lang w:eastAsia="es-AR"/>
        </w:rPr>
        <w:t>Las actividades a desarrollar en el proyecto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 Se especifican las acciones a realizar así como la planificación de actividades variadas para alca</w:t>
      </w:r>
      <w:r w:rsidR="003713C6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nzar los objetivos del proyecto</w:t>
      </w:r>
    </w:p>
    <w:p w:rsidR="003713C6" w:rsidRPr="00F06551" w:rsidRDefault="003713C6" w:rsidP="00317388">
      <w:p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574F93" w:rsidRPr="00F06551" w:rsidRDefault="00574F93" w:rsidP="00317388">
      <w:pPr>
        <w:pStyle w:val="Prrafodelista"/>
        <w:numPr>
          <w:ilvl w:val="0"/>
          <w:numId w:val="7"/>
        </w:num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317388">
        <w:rPr>
          <w:rFonts w:ascii="Trebuchet MS" w:eastAsia="Times New Roman" w:hAnsi="Trebuchet MS" w:cs="Arial"/>
          <w:color w:val="323232"/>
          <w:sz w:val="20"/>
          <w:szCs w:val="20"/>
          <w:u w:val="single"/>
          <w:lang w:eastAsia="es-AR"/>
        </w:rPr>
        <w:t>Especificar las técnicas e instrumentos que se van a usar para la obtención posterior de los datos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 Para ello es necesario saber previamente qué datos necesitamos y qué herramientas vamos a utilizar para obtener los datos (observación simple, participante, sistemática; encuestas, entrevistas, cuestionarios, escalas de observación, etc.).</w:t>
      </w:r>
    </w:p>
    <w:p w:rsidR="007402CF" w:rsidRPr="00F06551" w:rsidRDefault="007402CF" w:rsidP="00317388">
      <w:p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574F93" w:rsidRPr="00F06551" w:rsidRDefault="00574F93" w:rsidP="00317388">
      <w:pPr>
        <w:pStyle w:val="Prrafodelista"/>
        <w:numPr>
          <w:ilvl w:val="0"/>
          <w:numId w:val="7"/>
        </w:num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317388">
        <w:rPr>
          <w:rFonts w:ascii="Trebuchet MS" w:eastAsia="Times New Roman" w:hAnsi="Trebuchet MS" w:cs="Arial"/>
          <w:color w:val="323232"/>
          <w:sz w:val="20"/>
          <w:szCs w:val="20"/>
          <w:u w:val="single"/>
          <w:lang w:eastAsia="es-AR"/>
        </w:rPr>
        <w:t>Definir el grupo con el que vamos a trabajar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 Es decir, a qué personas se dirige el proyecto y qué características tienen. Conviene elaborar una descripción de la población objeto de estudio (edad, sexo, formación, clase social, etc.).</w:t>
      </w:r>
    </w:p>
    <w:p w:rsidR="003713C6" w:rsidRPr="00F06551" w:rsidRDefault="003713C6" w:rsidP="00317388">
      <w:pPr>
        <w:shd w:val="clear" w:color="auto" w:fill="FFFFFF"/>
        <w:spacing w:after="6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7402CF" w:rsidRPr="00F06551" w:rsidRDefault="007402CF" w:rsidP="00317388">
      <w:pPr>
        <w:pStyle w:val="Default"/>
        <w:spacing w:line="360" w:lineRule="auto"/>
        <w:jc w:val="both"/>
        <w:rPr>
          <w:rFonts w:ascii="Trebuchet MS" w:hAnsi="Trebuchet MS" w:cs="Arial"/>
          <w:color w:val="404040"/>
          <w:sz w:val="20"/>
          <w:szCs w:val="20"/>
          <w:lang w:val="es-AR"/>
        </w:rPr>
      </w:pPr>
      <w:r w:rsidRPr="00317388">
        <w:rPr>
          <w:rFonts w:ascii="Trebuchet MS" w:hAnsi="Trebuchet MS" w:cs="Arial"/>
          <w:b/>
          <w:color w:val="404040"/>
          <w:sz w:val="20"/>
          <w:szCs w:val="20"/>
          <w:lang w:val="es-AR"/>
        </w:rPr>
        <w:t>Los beneficiarios de un proyecto aluden a la población a la que estarán dirigidas las acciones  del proyecto</w:t>
      </w:r>
      <w:r w:rsidRPr="00F06551">
        <w:rPr>
          <w:rFonts w:ascii="Trebuchet MS" w:hAnsi="Trebuchet MS" w:cs="Arial"/>
          <w:color w:val="404040"/>
          <w:sz w:val="20"/>
          <w:szCs w:val="20"/>
          <w:lang w:val="es-AR"/>
        </w:rPr>
        <w:t>. Son las personas que obtendrán algún tipo de beneficio de la implementación del mismo. Se pueden identific</w:t>
      </w:r>
      <w:r w:rsidR="005B3941" w:rsidRPr="00F06551">
        <w:rPr>
          <w:rFonts w:ascii="Trebuchet MS" w:hAnsi="Trebuchet MS" w:cs="Arial"/>
          <w:color w:val="404040"/>
          <w:sz w:val="20"/>
          <w:szCs w:val="20"/>
          <w:lang w:val="es-AR"/>
        </w:rPr>
        <w:t xml:space="preserve">ar </w:t>
      </w:r>
      <w:r w:rsidR="005B3941" w:rsidRPr="00317388">
        <w:rPr>
          <w:rFonts w:ascii="Trebuchet MS" w:hAnsi="Trebuchet MS" w:cs="Arial"/>
          <w:b/>
          <w:color w:val="404040"/>
          <w:sz w:val="20"/>
          <w:szCs w:val="20"/>
          <w:lang w:val="es-AR"/>
        </w:rPr>
        <w:t>dos tipos de beneficiarios: d</w:t>
      </w:r>
      <w:r w:rsidRPr="00317388">
        <w:rPr>
          <w:rFonts w:ascii="Trebuchet MS" w:hAnsi="Trebuchet MS" w:cs="Arial"/>
          <w:b/>
          <w:color w:val="404040"/>
          <w:sz w:val="20"/>
          <w:szCs w:val="20"/>
          <w:lang w:val="es-AR"/>
        </w:rPr>
        <w:t>irectos e indirectos.</w:t>
      </w:r>
      <w:r w:rsidRPr="00F06551">
        <w:rPr>
          <w:rFonts w:ascii="Trebuchet MS" w:hAnsi="Trebuchet MS" w:cs="Arial"/>
          <w:color w:val="404040"/>
          <w:sz w:val="20"/>
          <w:szCs w:val="20"/>
          <w:lang w:val="es-AR"/>
        </w:rPr>
        <w:t xml:space="preserve"> </w:t>
      </w:r>
    </w:p>
    <w:p w:rsidR="00751C2E" w:rsidRPr="00F06551" w:rsidRDefault="00751C2E" w:rsidP="00317388">
      <w:pPr>
        <w:pStyle w:val="Default"/>
        <w:spacing w:line="360" w:lineRule="auto"/>
        <w:jc w:val="both"/>
        <w:rPr>
          <w:rFonts w:ascii="Trebuchet MS" w:hAnsi="Trebuchet MS" w:cs="Arial"/>
          <w:color w:val="404040"/>
          <w:sz w:val="20"/>
          <w:szCs w:val="20"/>
          <w:lang w:val="es-AR"/>
        </w:rPr>
      </w:pPr>
    </w:p>
    <w:p w:rsidR="007402CF" w:rsidRPr="00F06551" w:rsidRDefault="007402CF" w:rsidP="00071B8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color w:val="404040"/>
          <w:sz w:val="20"/>
          <w:szCs w:val="20"/>
          <w:lang w:val="es-AR"/>
        </w:rPr>
      </w:pPr>
      <w:r w:rsidRPr="00333E54">
        <w:rPr>
          <w:rFonts w:ascii="Trebuchet MS" w:hAnsi="Trebuchet MS" w:cs="Arial"/>
          <w:b/>
          <w:color w:val="404040"/>
          <w:sz w:val="20"/>
          <w:szCs w:val="20"/>
          <w:u w:val="single"/>
          <w:lang w:val="es-AR"/>
        </w:rPr>
        <w:t>Beneficiarios directos</w:t>
      </w:r>
      <w:r w:rsidRPr="00F06551">
        <w:rPr>
          <w:rFonts w:ascii="Trebuchet MS" w:hAnsi="Trebuchet MS" w:cs="Arial"/>
          <w:color w:val="404040"/>
          <w:sz w:val="20"/>
          <w:szCs w:val="20"/>
          <w:lang w:val="es-AR"/>
        </w:rPr>
        <w:t xml:space="preserve">: Son aquellos </w:t>
      </w:r>
      <w:r w:rsidRPr="00317388">
        <w:rPr>
          <w:rFonts w:ascii="Trebuchet MS" w:hAnsi="Trebuchet MS" w:cs="Arial"/>
          <w:b/>
          <w:color w:val="404040"/>
          <w:sz w:val="20"/>
          <w:szCs w:val="20"/>
          <w:lang w:val="es-AR"/>
        </w:rPr>
        <w:t>hacia quienes estarán orientadas las acciones</w:t>
      </w:r>
      <w:r w:rsidRPr="00F06551">
        <w:rPr>
          <w:rFonts w:ascii="Trebuchet MS" w:hAnsi="Trebuchet MS" w:cs="Arial"/>
          <w:color w:val="404040"/>
          <w:sz w:val="20"/>
          <w:szCs w:val="20"/>
          <w:lang w:val="es-AR"/>
        </w:rPr>
        <w:t xml:space="preserve"> del proyecto, o </w:t>
      </w:r>
      <w:r w:rsidRPr="00317388">
        <w:rPr>
          <w:rFonts w:ascii="Trebuchet MS" w:hAnsi="Trebuchet MS" w:cs="Arial"/>
          <w:b/>
          <w:color w:val="404040"/>
          <w:sz w:val="20"/>
          <w:szCs w:val="20"/>
          <w:lang w:val="es-AR"/>
        </w:rPr>
        <w:t>quienes participarán directamente en el mismo</w:t>
      </w:r>
      <w:r w:rsidRPr="00F06551">
        <w:rPr>
          <w:rFonts w:ascii="Trebuchet MS" w:hAnsi="Trebuchet MS" w:cs="Arial"/>
          <w:color w:val="404040"/>
          <w:sz w:val="20"/>
          <w:szCs w:val="20"/>
          <w:lang w:val="es-AR"/>
        </w:rPr>
        <w:t>.</w:t>
      </w:r>
    </w:p>
    <w:p w:rsidR="00751C2E" w:rsidRPr="00F06551" w:rsidRDefault="00751C2E" w:rsidP="00317388">
      <w:pPr>
        <w:pStyle w:val="Default"/>
        <w:spacing w:line="360" w:lineRule="auto"/>
        <w:jc w:val="both"/>
        <w:rPr>
          <w:rFonts w:ascii="Trebuchet MS" w:hAnsi="Trebuchet MS" w:cs="Arial"/>
          <w:color w:val="404040"/>
          <w:sz w:val="20"/>
          <w:szCs w:val="20"/>
          <w:lang w:val="es-AR"/>
        </w:rPr>
      </w:pPr>
    </w:p>
    <w:p w:rsidR="007402CF" w:rsidRPr="00F06551" w:rsidRDefault="007402CF" w:rsidP="00071B85">
      <w:pPr>
        <w:pStyle w:val="Default"/>
        <w:numPr>
          <w:ilvl w:val="0"/>
          <w:numId w:val="12"/>
        </w:numPr>
        <w:spacing w:line="360" w:lineRule="auto"/>
        <w:jc w:val="both"/>
        <w:rPr>
          <w:rFonts w:ascii="Trebuchet MS" w:hAnsi="Trebuchet MS" w:cs="Arial"/>
          <w:color w:val="auto"/>
          <w:sz w:val="20"/>
          <w:szCs w:val="20"/>
        </w:rPr>
      </w:pPr>
      <w:r w:rsidRPr="00333E54">
        <w:rPr>
          <w:rFonts w:ascii="Trebuchet MS" w:hAnsi="Trebuchet MS" w:cs="Arial"/>
          <w:b/>
          <w:color w:val="404040"/>
          <w:sz w:val="20"/>
          <w:szCs w:val="20"/>
          <w:u w:val="single"/>
          <w:lang w:val="es-AR"/>
        </w:rPr>
        <w:t>Beneficiarios indirectos</w:t>
      </w:r>
      <w:r w:rsidRPr="00F06551">
        <w:rPr>
          <w:rFonts w:ascii="Trebuchet MS" w:hAnsi="Trebuchet MS" w:cs="Arial"/>
          <w:color w:val="404040"/>
          <w:sz w:val="20"/>
          <w:szCs w:val="20"/>
          <w:lang w:val="es-AR"/>
        </w:rPr>
        <w:t xml:space="preserve">: aquellos que </w:t>
      </w:r>
      <w:r w:rsidRPr="00317388">
        <w:rPr>
          <w:rFonts w:ascii="Trebuchet MS" w:hAnsi="Trebuchet MS" w:cs="Arial"/>
          <w:b/>
          <w:color w:val="404040"/>
          <w:sz w:val="20"/>
          <w:szCs w:val="20"/>
          <w:lang w:val="es-AR"/>
        </w:rPr>
        <w:t>reciben un efecto potencial directo de las acciones del proyecto y pueden ser identificados</w:t>
      </w:r>
      <w:r w:rsidRPr="00F06551">
        <w:rPr>
          <w:rFonts w:ascii="Trebuchet MS" w:hAnsi="Trebuchet MS" w:cs="Arial"/>
          <w:color w:val="404040"/>
          <w:sz w:val="20"/>
          <w:szCs w:val="20"/>
          <w:lang w:val="es-AR"/>
        </w:rPr>
        <w:t>. (Ej. Familias de los niños, personas de la comunidad que se beneficiaran indirectamente con las acciones implementadas por el proyecto)</w:t>
      </w:r>
    </w:p>
    <w:p w:rsidR="00071B85" w:rsidRDefault="00071B85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val="es-ES" w:eastAsia="es-AR"/>
        </w:rPr>
      </w:pPr>
    </w:p>
    <w:p w:rsidR="00071B85" w:rsidRDefault="00071B85" w:rsidP="00071B8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</w:pPr>
    </w:p>
    <w:p w:rsidR="00071B85" w:rsidRDefault="00071B85" w:rsidP="00071B8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</w:pPr>
    </w:p>
    <w:p w:rsidR="00071B85" w:rsidRDefault="00071B85" w:rsidP="00071B8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</w:pPr>
    </w:p>
    <w:p w:rsidR="00071B85" w:rsidRDefault="00071B85" w:rsidP="00071B8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</w:pPr>
    </w:p>
    <w:p w:rsidR="003713C6" w:rsidRDefault="002D18A8" w:rsidP="00071B8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lang w:eastAsia="es-AR"/>
        </w:rPr>
      </w:pPr>
      <w:r w:rsidRPr="00071B85"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  <w:t>Etapas (determinación de plazos o calendario de actividades</w:t>
      </w:r>
      <w:r w:rsidR="00574F93" w:rsidRPr="00071B85"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  <w:t>)</w:t>
      </w:r>
    </w:p>
    <w:p w:rsidR="00071B85" w:rsidRPr="00071B85" w:rsidRDefault="00071B85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lang w:eastAsia="es-AR"/>
        </w:rPr>
      </w:pPr>
    </w:p>
    <w:p w:rsidR="00751C2E" w:rsidRPr="00071B85" w:rsidRDefault="00574F93" w:rsidP="00071B85">
      <w:pPr>
        <w:pStyle w:val="Prrafodelista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</w:pP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Corresponden a las diversas acciones desde el inicio del proyecto hasta el final del mismo. Tiene como finalidad </w:t>
      </w:r>
      <w:r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establecer las etapas del proyecto e indicar en qué fechas </w:t>
      </w:r>
      <w:r w:rsidR="002D18A8"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se llevarán</w:t>
      </w:r>
      <w:r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 a cabo las actividades.</w:t>
      </w:r>
    </w:p>
    <w:p w:rsidR="003713C6" w:rsidRDefault="00574F93" w:rsidP="00071B85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br/>
        <w:t>La</w:t>
      </w:r>
      <w:r w:rsidR="00751C2E"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s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etapas se </w:t>
      </w:r>
      <w:r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encadenan en secuencias sucesivas y coordinadas que se articulan entre </w:t>
      </w:r>
      <w:r w:rsidR="003713C6"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sí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.</w:t>
      </w:r>
      <w:r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 xml:space="preserve"> Se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determina la duración de cada etapa se define la secuencia de las mismas en el proyecto.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br/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br/>
      </w:r>
      <w:r w:rsidRPr="00071B85"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  <w:t>Recursos</w:t>
      </w:r>
    </w:p>
    <w:p w:rsidR="00071B85" w:rsidRPr="00F06551" w:rsidRDefault="00071B85" w:rsidP="00071B85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071B85" w:rsidRDefault="00574F93" w:rsidP="00071B85">
      <w:pPr>
        <w:pStyle w:val="Prrafodelist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071B85">
        <w:rPr>
          <w:rFonts w:ascii="Trebuchet MS" w:eastAsia="Times New Roman" w:hAnsi="Trebuchet MS" w:cs="Arial"/>
          <w:b/>
          <w:bCs/>
          <w:color w:val="323232"/>
          <w:sz w:val="20"/>
          <w:szCs w:val="20"/>
          <w:lang w:eastAsia="es-AR"/>
        </w:rPr>
        <w:t>Recursos humanos:</w:t>
      </w:r>
      <w:r w:rsidRPr="00071B85">
        <w:rPr>
          <w:rFonts w:ascii="Trebuchet MS" w:eastAsia="Times New Roman" w:hAnsi="Trebuchet MS" w:cs="Arial"/>
          <w:b/>
          <w:bCs/>
          <w:color w:val="323232"/>
          <w:sz w:val="20"/>
          <w:lang w:eastAsia="es-AR"/>
        </w:rPr>
        <w:t> 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Identificar a las 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u w:val="single"/>
          <w:lang w:eastAsia="es-AR"/>
        </w:rPr>
        <w:t>personas que participarán para llevar a cabo el proyecto y cada una de sus actividades. Definir y distribuir las distintas funciones y tareas.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 Identificar las distintas actividades y las personas responsables de su realización, así como la capacitación de las personas, la experiencia y el tiempo que podrán dedicar al proyecto.</w:t>
      </w:r>
    </w:p>
    <w:p w:rsidR="00071B85" w:rsidRDefault="00071B85" w:rsidP="00071B85">
      <w:pPr>
        <w:pStyle w:val="Prrafodelista"/>
        <w:shd w:val="clear" w:color="auto" w:fill="FFFFFF"/>
        <w:spacing w:after="0" w:line="360" w:lineRule="auto"/>
        <w:ind w:left="360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751C2E" w:rsidRPr="00071B85" w:rsidRDefault="00574F93" w:rsidP="00071B85">
      <w:pPr>
        <w:pStyle w:val="Prrafodelista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071B85">
        <w:rPr>
          <w:rFonts w:ascii="Trebuchet MS" w:eastAsia="Times New Roman" w:hAnsi="Trebuchet MS" w:cs="Arial"/>
          <w:b/>
          <w:bCs/>
          <w:color w:val="323232"/>
          <w:sz w:val="20"/>
          <w:szCs w:val="20"/>
          <w:lang w:eastAsia="es-AR"/>
        </w:rPr>
        <w:t>Recursos financieros:</w:t>
      </w:r>
      <w:r w:rsidRPr="00071B85">
        <w:rPr>
          <w:rFonts w:ascii="Trebuchet MS" w:eastAsia="Times New Roman" w:hAnsi="Trebuchet MS" w:cs="Arial"/>
          <w:b/>
          <w:bCs/>
          <w:color w:val="323232"/>
          <w:sz w:val="20"/>
          <w:lang w:eastAsia="es-AR"/>
        </w:rPr>
        <w:t> 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u w:val="single"/>
          <w:lang w:eastAsia="es-AR"/>
        </w:rPr>
        <w:t xml:space="preserve">Tener previsto los gastos de desarrollo. Elaborar un presupuesto realista 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que cubra los gastos materiales, de reuniones, de transporte, de locale</w:t>
      </w:r>
      <w:r w:rsidR="006B144A"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 xml:space="preserve">s, de equipos, de sueldos, etc. </w:t>
      </w:r>
      <w:r w:rsidRPr="00071B85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La financiación permite enunciar cómo serán previstos los gastos y qué institución, organización, o actividad/es va/n a financiar el proyecto.</w:t>
      </w:r>
    </w:p>
    <w:p w:rsidR="005B3941" w:rsidRPr="00071B85" w:rsidRDefault="00574F93" w:rsidP="00071B85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Arial"/>
          <w:b/>
          <w:bCs/>
          <w:color w:val="323232"/>
          <w:sz w:val="24"/>
          <w:szCs w:val="24"/>
          <w:lang w:eastAsia="es-AR"/>
        </w:rPr>
      </w:pPr>
      <w:r w:rsidRPr="00071B85">
        <w:rPr>
          <w:rFonts w:ascii="Trebuchet MS" w:eastAsia="Times New Roman" w:hAnsi="Trebuchet MS" w:cs="Arial"/>
          <w:color w:val="323232"/>
          <w:sz w:val="24"/>
          <w:szCs w:val="24"/>
          <w:lang w:eastAsia="es-AR"/>
        </w:rPr>
        <w:br/>
      </w:r>
      <w:r w:rsidRPr="00071B85">
        <w:rPr>
          <w:rFonts w:ascii="Trebuchet MS" w:eastAsia="Times New Roman" w:hAnsi="Trebuchet MS" w:cs="Arial"/>
          <w:b/>
          <w:bCs/>
          <w:color w:val="323232"/>
          <w:sz w:val="24"/>
          <w:szCs w:val="24"/>
          <w:highlight w:val="yellow"/>
          <w:lang w:eastAsia="es-AR"/>
        </w:rPr>
        <w:t>Impacto estimado</w:t>
      </w:r>
    </w:p>
    <w:p w:rsidR="005B3941" w:rsidRPr="00F06551" w:rsidRDefault="005B3941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323232"/>
          <w:sz w:val="20"/>
          <w:szCs w:val="20"/>
          <w:lang w:eastAsia="es-AR"/>
        </w:rPr>
      </w:pPr>
    </w:p>
    <w:p w:rsidR="00586B5C" w:rsidRPr="00F06551" w:rsidRDefault="00574F93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  <w:r w:rsidRPr="00071B85">
        <w:rPr>
          <w:rFonts w:ascii="Trebuchet MS" w:eastAsia="Times New Roman" w:hAnsi="Trebuchet MS" w:cs="Arial"/>
          <w:b/>
          <w:color w:val="323232"/>
          <w:sz w:val="20"/>
          <w:szCs w:val="20"/>
          <w:lang w:eastAsia="es-AR"/>
        </w:rPr>
        <w:t>Proyectar un resultado estimado, apoyándolo en los indicadores iniciales y en el resultado de las conclusiones</w:t>
      </w:r>
      <w:r w:rsidRPr="00F06551"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  <w:t>, surgidas del procesamiento de datos obtenidos (entrevistas, encuestas, observaciones, etc.) y el marco de teoría (aportados en la fundamentación).</w:t>
      </w:r>
    </w:p>
    <w:p w:rsidR="00B47102" w:rsidRPr="00F06551" w:rsidRDefault="00B47102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20"/>
          <w:szCs w:val="20"/>
          <w:lang w:eastAsia="es-AR"/>
        </w:rPr>
      </w:pPr>
    </w:p>
    <w:p w:rsidR="00071B85" w:rsidRDefault="00071B85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16"/>
          <w:szCs w:val="16"/>
          <w:lang w:eastAsia="es-AR"/>
        </w:rPr>
      </w:pPr>
    </w:p>
    <w:p w:rsidR="00B47102" w:rsidRPr="00F06551" w:rsidRDefault="00B47102" w:rsidP="00317388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323232"/>
          <w:sz w:val="16"/>
          <w:szCs w:val="16"/>
          <w:lang w:eastAsia="es-AR"/>
        </w:rPr>
      </w:pPr>
      <w:r w:rsidRPr="00F06551">
        <w:rPr>
          <w:rFonts w:ascii="Trebuchet MS" w:eastAsia="Times New Roman" w:hAnsi="Trebuchet MS" w:cs="Arial"/>
          <w:color w:val="323232"/>
          <w:sz w:val="16"/>
          <w:szCs w:val="16"/>
          <w:lang w:eastAsia="es-AR"/>
        </w:rPr>
        <w:t>Fuentes consultadas: Instituto de Ciencias Sociales Aplicadas,  </w:t>
      </w:r>
      <w:hyperlink r:id="rId7" w:history="1">
        <w:r w:rsidRPr="00F06551">
          <w:rPr>
            <w:rFonts w:ascii="Trebuchet MS" w:eastAsia="Times New Roman" w:hAnsi="Trebuchet MS" w:cs="Arial"/>
            <w:color w:val="323232"/>
            <w:sz w:val="16"/>
            <w:szCs w:val="16"/>
            <w:lang w:eastAsia="es-AR"/>
          </w:rPr>
          <w:t>Revista iberoamericana de Educación</w:t>
        </w:r>
      </w:hyperlink>
      <w:r w:rsidRPr="00F06551">
        <w:rPr>
          <w:rFonts w:ascii="Trebuchet MS" w:eastAsia="Times New Roman" w:hAnsi="Trebuchet MS" w:cs="Arial"/>
          <w:color w:val="323232"/>
          <w:sz w:val="16"/>
          <w:szCs w:val="16"/>
          <w:lang w:eastAsia="es-AR"/>
        </w:rPr>
        <w:t xml:space="preserve"> y Fundación Carlos Díaz Vélez.</w:t>
      </w:r>
    </w:p>
    <w:sectPr w:rsidR="00B47102" w:rsidRPr="00F06551" w:rsidSect="00675ED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87" w:rsidRDefault="00BF2587" w:rsidP="004E5C5A">
      <w:pPr>
        <w:spacing w:after="0" w:line="240" w:lineRule="auto"/>
      </w:pPr>
      <w:r>
        <w:separator/>
      </w:r>
    </w:p>
  </w:endnote>
  <w:endnote w:type="continuationSeparator" w:id="0">
    <w:p w:rsidR="00BF2587" w:rsidRDefault="00BF2587" w:rsidP="004E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87" w:rsidRDefault="00BF2587" w:rsidP="004E5C5A">
      <w:pPr>
        <w:spacing w:after="0" w:line="240" w:lineRule="auto"/>
      </w:pPr>
      <w:r>
        <w:separator/>
      </w:r>
    </w:p>
  </w:footnote>
  <w:footnote w:type="continuationSeparator" w:id="0">
    <w:p w:rsidR="00BF2587" w:rsidRDefault="00BF2587" w:rsidP="004E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7596874"/>
      <w:docPartObj>
        <w:docPartGallery w:val="Page Numbers (Top of Page)"/>
        <w:docPartUnique/>
      </w:docPartObj>
    </w:sdtPr>
    <w:sdtContent>
      <w:p w:rsidR="00BF2587" w:rsidRDefault="00BF2587">
        <w:pPr>
          <w:pStyle w:val="Encabezado"/>
          <w:jc w:val="right"/>
        </w:pPr>
        <w:fldSimple w:instr=" PAGE   \* MERGEFORMAT ">
          <w:r w:rsidR="00333E54">
            <w:rPr>
              <w:noProof/>
            </w:rPr>
            <w:t>3</w:t>
          </w:r>
        </w:fldSimple>
      </w:p>
    </w:sdtContent>
  </w:sdt>
  <w:p w:rsidR="00BF2587" w:rsidRDefault="00BF258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2F96"/>
    <w:multiLevelType w:val="hybridMultilevel"/>
    <w:tmpl w:val="630E853E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A06B68"/>
    <w:multiLevelType w:val="multilevel"/>
    <w:tmpl w:val="A6BC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D90797"/>
    <w:multiLevelType w:val="multilevel"/>
    <w:tmpl w:val="D7BC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3677EF"/>
    <w:multiLevelType w:val="hybridMultilevel"/>
    <w:tmpl w:val="C6DC94BE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6065C4"/>
    <w:multiLevelType w:val="multilevel"/>
    <w:tmpl w:val="AD88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DA6460"/>
    <w:multiLevelType w:val="multilevel"/>
    <w:tmpl w:val="D2E2E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863AF2"/>
    <w:multiLevelType w:val="hybridMultilevel"/>
    <w:tmpl w:val="41D4C206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827937"/>
    <w:multiLevelType w:val="multilevel"/>
    <w:tmpl w:val="E98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6A6871"/>
    <w:multiLevelType w:val="hybridMultilevel"/>
    <w:tmpl w:val="6E16AE6C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251253"/>
    <w:multiLevelType w:val="hybridMultilevel"/>
    <w:tmpl w:val="3CD62E54"/>
    <w:lvl w:ilvl="0" w:tplc="2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6D4C89"/>
    <w:multiLevelType w:val="hybridMultilevel"/>
    <w:tmpl w:val="AD40F8F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F03F48"/>
    <w:multiLevelType w:val="hybridMultilevel"/>
    <w:tmpl w:val="0E124742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0A0A95"/>
    <w:multiLevelType w:val="multilevel"/>
    <w:tmpl w:val="2F7A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115AD6"/>
    <w:multiLevelType w:val="hybridMultilevel"/>
    <w:tmpl w:val="D5D62F80"/>
    <w:lvl w:ilvl="0" w:tplc="2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8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F93"/>
    <w:rsid w:val="00071B85"/>
    <w:rsid w:val="000F5D25"/>
    <w:rsid w:val="00152A52"/>
    <w:rsid w:val="00166E9E"/>
    <w:rsid w:val="0027492D"/>
    <w:rsid w:val="002B3CCD"/>
    <w:rsid w:val="002D18A8"/>
    <w:rsid w:val="00317388"/>
    <w:rsid w:val="00333E54"/>
    <w:rsid w:val="00340256"/>
    <w:rsid w:val="003713C6"/>
    <w:rsid w:val="00380783"/>
    <w:rsid w:val="003C6660"/>
    <w:rsid w:val="004075CB"/>
    <w:rsid w:val="004767C4"/>
    <w:rsid w:val="00483CBC"/>
    <w:rsid w:val="004E5C5A"/>
    <w:rsid w:val="0055079A"/>
    <w:rsid w:val="005514C8"/>
    <w:rsid w:val="00574F93"/>
    <w:rsid w:val="00586B5C"/>
    <w:rsid w:val="005B0759"/>
    <w:rsid w:val="005B3941"/>
    <w:rsid w:val="00675EDE"/>
    <w:rsid w:val="006B144A"/>
    <w:rsid w:val="007402CF"/>
    <w:rsid w:val="00751C2E"/>
    <w:rsid w:val="00B47102"/>
    <w:rsid w:val="00BF2587"/>
    <w:rsid w:val="00C15E8F"/>
    <w:rsid w:val="00E163A4"/>
    <w:rsid w:val="00E50019"/>
    <w:rsid w:val="00E50905"/>
    <w:rsid w:val="00EB2479"/>
    <w:rsid w:val="00EC0ABA"/>
    <w:rsid w:val="00F06551"/>
    <w:rsid w:val="00F62DB6"/>
    <w:rsid w:val="00F8028B"/>
    <w:rsid w:val="00FF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DE"/>
  </w:style>
  <w:style w:type="paragraph" w:styleId="Ttulo3">
    <w:name w:val="heading 3"/>
    <w:basedOn w:val="Normal"/>
    <w:link w:val="Ttulo3Car"/>
    <w:uiPriority w:val="9"/>
    <w:qFormat/>
    <w:rsid w:val="00574F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574F93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apple-converted-space">
    <w:name w:val="apple-converted-space"/>
    <w:basedOn w:val="Fuentedeprrafopredeter"/>
    <w:rsid w:val="00574F93"/>
  </w:style>
  <w:style w:type="character" w:styleId="Hipervnculo">
    <w:name w:val="Hyperlink"/>
    <w:basedOn w:val="Fuentedeprrafopredeter"/>
    <w:uiPriority w:val="99"/>
    <w:unhideWhenUsed/>
    <w:rsid w:val="00574F93"/>
    <w:rPr>
      <w:color w:val="0000FF"/>
      <w:u w:val="single"/>
    </w:rPr>
  </w:style>
  <w:style w:type="paragraph" w:customStyle="1" w:styleId="Default">
    <w:name w:val="Default"/>
    <w:rsid w:val="007402CF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751C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E5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5C5A"/>
  </w:style>
  <w:style w:type="paragraph" w:styleId="Piedepgina">
    <w:name w:val="footer"/>
    <w:basedOn w:val="Normal"/>
    <w:link w:val="PiedepginaCar"/>
    <w:uiPriority w:val="99"/>
    <w:semiHidden/>
    <w:unhideWhenUsed/>
    <w:rsid w:val="004E5C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E5C5A"/>
  </w:style>
  <w:style w:type="character" w:styleId="nfasis">
    <w:name w:val="Emphasis"/>
    <w:basedOn w:val="Fuentedeprrafopredeter"/>
    <w:uiPriority w:val="20"/>
    <w:qFormat/>
    <w:rsid w:val="00152A5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eoei.org/experiencias14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1101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S.A. La Nacion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tzolezzi</dc:creator>
  <cp:keywords/>
  <dc:description/>
  <cp:lastModifiedBy>tzolezzi</cp:lastModifiedBy>
  <cp:revision>26</cp:revision>
  <cp:lastPrinted>2015-03-03T15:50:00Z</cp:lastPrinted>
  <dcterms:created xsi:type="dcterms:W3CDTF">2015-03-03T14:48:00Z</dcterms:created>
  <dcterms:modified xsi:type="dcterms:W3CDTF">2015-03-11T14:36:00Z</dcterms:modified>
</cp:coreProperties>
</file>